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640"/>
        <w:tblW w:w="8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32B3D" w:rsidTr="002C1A52">
        <w:trPr>
          <w:trHeight w:val="3171"/>
        </w:trPr>
        <w:tc>
          <w:tcPr>
            <w:tcW w:w="8639" w:type="dxa"/>
          </w:tcPr>
          <w:p w:rsidR="00C449CE" w:rsidRDefault="00C449CE" w:rsidP="00C449CE">
            <w:pPr>
              <w:pStyle w:val="a9"/>
            </w:pPr>
            <w:r>
              <w:rPr>
                <w:noProof/>
              </w:rPr>
              <w:drawing>
                <wp:inline distT="0" distB="0" distL="0" distR="0" wp14:anchorId="21CD9F0C" wp14:editId="2C54D543">
                  <wp:extent cx="6925416" cy="2212975"/>
                  <wp:effectExtent l="0" t="0" r="8890" b="0"/>
                  <wp:docPr id="1" name="Рисунок 1" descr="C:\Users\User\Desktop\ц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ц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5997" cy="222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B3D" w:rsidRDefault="00D32B3D" w:rsidP="002C1A52">
            <w:pPr>
              <w:pStyle w:val="a3"/>
              <w:ind w:left="0" w:firstLine="0"/>
              <w:jc w:val="left"/>
              <w:rPr>
                <w:b/>
              </w:rPr>
            </w:pPr>
          </w:p>
        </w:tc>
      </w:tr>
    </w:tbl>
    <w:p w:rsidR="00D32B3D" w:rsidRDefault="00D32B3D" w:rsidP="00D32B3D">
      <w:pPr>
        <w:pStyle w:val="a3"/>
        <w:ind w:left="0" w:firstLine="0"/>
        <w:rPr>
          <w:b/>
        </w:rPr>
      </w:pPr>
    </w:p>
    <w:p w:rsidR="00D32B3D" w:rsidRDefault="00D32B3D" w:rsidP="00840570">
      <w:pPr>
        <w:pStyle w:val="a3"/>
        <w:jc w:val="center"/>
        <w:rPr>
          <w:b/>
        </w:rPr>
      </w:pPr>
    </w:p>
    <w:p w:rsidR="00840570" w:rsidRPr="00840570" w:rsidRDefault="00D75723" w:rsidP="00840570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840570" w:rsidRPr="00840570" w:rsidRDefault="00D75723" w:rsidP="00840570">
      <w:pPr>
        <w:pStyle w:val="a3"/>
        <w:jc w:val="center"/>
        <w:rPr>
          <w:b/>
        </w:rPr>
      </w:pPr>
      <w:r>
        <w:rPr>
          <w:b/>
        </w:rPr>
        <w:t>о порядке п</w:t>
      </w:r>
      <w:r w:rsidR="00840570" w:rsidRPr="00840570">
        <w:rPr>
          <w:b/>
        </w:rPr>
        <w:t>роведения всероссийских проверочных раб</w:t>
      </w:r>
      <w:bookmarkStart w:id="0" w:name="_GoBack"/>
      <w:bookmarkEnd w:id="0"/>
      <w:r w:rsidR="00840570" w:rsidRPr="00840570">
        <w:rPr>
          <w:b/>
        </w:rPr>
        <w:t>от</w:t>
      </w:r>
    </w:p>
    <w:p w:rsidR="00840570" w:rsidRPr="00840570" w:rsidRDefault="00840570" w:rsidP="00840570">
      <w:pPr>
        <w:pStyle w:val="a3"/>
        <w:jc w:val="center"/>
        <w:rPr>
          <w:b/>
        </w:rPr>
      </w:pPr>
      <w:r w:rsidRPr="00840570">
        <w:rPr>
          <w:b/>
        </w:rPr>
        <w:t>МБОУ «СОШ №110»</w:t>
      </w:r>
    </w:p>
    <w:p w:rsidR="00840570" w:rsidRDefault="00840570" w:rsidP="00840570">
      <w:pPr>
        <w:pStyle w:val="a4"/>
        <w:numPr>
          <w:ilvl w:val="0"/>
          <w:numId w:val="8"/>
        </w:numPr>
        <w:spacing w:after="160" w:line="259" w:lineRule="auto"/>
        <w:ind w:right="0"/>
        <w:jc w:val="center"/>
        <w:rPr>
          <w:b/>
          <w:szCs w:val="24"/>
        </w:rPr>
      </w:pPr>
      <w:r w:rsidRPr="00840570">
        <w:rPr>
          <w:b/>
          <w:szCs w:val="24"/>
        </w:rPr>
        <w:t>Общие положения</w:t>
      </w:r>
    </w:p>
    <w:p w:rsidR="00840570" w:rsidRDefault="00840570" w:rsidP="00D32B3D">
      <w:pPr>
        <w:pStyle w:val="a4"/>
        <w:numPr>
          <w:ilvl w:val="1"/>
          <w:numId w:val="8"/>
        </w:numPr>
        <w:spacing w:after="160" w:line="259" w:lineRule="auto"/>
        <w:ind w:left="0" w:right="0" w:firstLine="425"/>
        <w:jc w:val="left"/>
        <w:rPr>
          <w:szCs w:val="24"/>
        </w:rPr>
      </w:pPr>
      <w:r>
        <w:rPr>
          <w:szCs w:val="24"/>
        </w:rPr>
        <w:t xml:space="preserve"> Настоящий Порядок проведения всероссийских проверочных работ МБОУ «СОШ №110» (далее – Порядок) устанавливает требования к организации и проведению всероссийских проверочных работ (далее –ВПР) в МБОУ «СОШ №110» в 2024 году.</w:t>
      </w:r>
    </w:p>
    <w:p w:rsidR="00840570" w:rsidRDefault="00840570" w:rsidP="00D32B3D">
      <w:pPr>
        <w:pStyle w:val="a4"/>
        <w:numPr>
          <w:ilvl w:val="1"/>
          <w:numId w:val="8"/>
        </w:numPr>
        <w:spacing w:after="160" w:line="259" w:lineRule="auto"/>
        <w:ind w:left="0" w:right="0" w:firstLine="425"/>
        <w:jc w:val="left"/>
        <w:rPr>
          <w:szCs w:val="24"/>
        </w:rPr>
      </w:pPr>
      <w:r>
        <w:rPr>
          <w:szCs w:val="24"/>
        </w:rPr>
        <w:t>Порядок разработан в соответствии с:</w:t>
      </w:r>
    </w:p>
    <w:p w:rsidR="00840570" w:rsidRDefault="00840570" w:rsidP="00D32B3D">
      <w:pPr>
        <w:pStyle w:val="a4"/>
        <w:spacing w:after="160" w:line="259" w:lineRule="auto"/>
        <w:ind w:left="0" w:right="0" w:firstLine="425"/>
        <w:jc w:val="left"/>
        <w:rPr>
          <w:szCs w:val="24"/>
        </w:rPr>
      </w:pPr>
      <w:r>
        <w:rPr>
          <w:szCs w:val="24"/>
        </w:rPr>
        <w:t>- приказом Федеральной службы по надзору в сфере образования и науки</w:t>
      </w:r>
      <w:r w:rsidR="00D32B3D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>
        <w:rPr>
          <w:szCs w:val="24"/>
        </w:rPr>
        <w:t>Рособрнадзора</w:t>
      </w:r>
      <w:proofErr w:type="spellEnd"/>
      <w:r>
        <w:rPr>
          <w:szCs w:val="24"/>
        </w:rPr>
        <w:t>) от 21.12.2023 №2160 «</w:t>
      </w:r>
      <w:r w:rsidR="00D32B3D">
        <w:rPr>
          <w:szCs w:val="24"/>
        </w:rPr>
        <w:t>О</w:t>
      </w:r>
      <w:r>
        <w:rPr>
          <w:szCs w:val="24"/>
        </w:rPr>
        <w:t xml:space="preserve"> </w:t>
      </w:r>
      <w:r w:rsidR="00D32B3D" w:rsidRPr="00D32B3D">
        <w:t>проведении</w:t>
      </w:r>
      <w:r>
        <w:rPr>
          <w:szCs w:val="24"/>
        </w:rPr>
        <w:t xml:space="preserve">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году»;</w:t>
      </w:r>
    </w:p>
    <w:p w:rsidR="00840570" w:rsidRDefault="00840570" w:rsidP="00D32B3D">
      <w:pPr>
        <w:pStyle w:val="a4"/>
        <w:spacing w:after="160" w:line="259" w:lineRule="auto"/>
        <w:ind w:left="0" w:right="0" w:firstLine="425"/>
        <w:jc w:val="left"/>
        <w:rPr>
          <w:szCs w:val="24"/>
        </w:rPr>
      </w:pPr>
      <w:r>
        <w:rPr>
          <w:szCs w:val="24"/>
        </w:rPr>
        <w:t>- приказом Министерства образования и науки Алтайского края от 12.02.2024 №129 «О мониторинге качества подготовки обучающихся образовательных организаций Алтайского края в форме всероссийских проверочных работ в 2024 году»;</w:t>
      </w:r>
    </w:p>
    <w:p w:rsidR="00840570" w:rsidRDefault="00840570" w:rsidP="00D32B3D">
      <w:pPr>
        <w:pStyle w:val="a4"/>
        <w:spacing w:after="160" w:line="259" w:lineRule="auto"/>
        <w:ind w:left="0" w:right="0" w:firstLine="425"/>
        <w:jc w:val="left"/>
        <w:rPr>
          <w:szCs w:val="24"/>
        </w:rPr>
      </w:pPr>
      <w:r>
        <w:rPr>
          <w:szCs w:val="24"/>
        </w:rPr>
        <w:t>- приказом комитета по образованию города Барнаула</w:t>
      </w:r>
      <w:r w:rsidR="002D2626">
        <w:rPr>
          <w:szCs w:val="24"/>
        </w:rPr>
        <w:t xml:space="preserve"> </w:t>
      </w:r>
      <w:r>
        <w:rPr>
          <w:szCs w:val="24"/>
        </w:rPr>
        <w:t xml:space="preserve">от 14.02.2024 №231- </w:t>
      </w:r>
      <w:proofErr w:type="spellStart"/>
      <w:r>
        <w:rPr>
          <w:szCs w:val="24"/>
        </w:rPr>
        <w:t>осн</w:t>
      </w:r>
      <w:proofErr w:type="spellEnd"/>
      <w:r>
        <w:rPr>
          <w:szCs w:val="24"/>
        </w:rPr>
        <w:t xml:space="preserve"> «О</w:t>
      </w:r>
      <w:r w:rsidR="002D2626">
        <w:rPr>
          <w:szCs w:val="24"/>
        </w:rPr>
        <w:t xml:space="preserve"> проведении мониторинга качества подготовки</w:t>
      </w:r>
      <w:r w:rsidR="00EB1C92">
        <w:rPr>
          <w:szCs w:val="24"/>
        </w:rPr>
        <w:t xml:space="preserve"> </w:t>
      </w:r>
      <w:r w:rsidR="002D2626">
        <w:rPr>
          <w:szCs w:val="24"/>
        </w:rPr>
        <w:t>обучающихся общеобразовательных организаций города Барнаула в форме всероссийских проверочных работ в 2024 году».</w:t>
      </w:r>
    </w:p>
    <w:p w:rsidR="002D2626" w:rsidRDefault="002D2626" w:rsidP="00D32B3D">
      <w:pPr>
        <w:pStyle w:val="a4"/>
        <w:spacing w:after="160" w:line="259" w:lineRule="auto"/>
        <w:ind w:left="0" w:right="0" w:firstLine="425"/>
        <w:jc w:val="left"/>
        <w:rPr>
          <w:szCs w:val="24"/>
        </w:rPr>
      </w:pPr>
      <w:r>
        <w:rPr>
          <w:szCs w:val="24"/>
        </w:rPr>
        <w:t>1.3. ВПР проводится с целью мониторинга качества подготовки обучающихся МБОУ «СОШ№110» и не требует специальной подготовки.</w:t>
      </w:r>
    </w:p>
    <w:p w:rsidR="002D2626" w:rsidRDefault="002D2626" w:rsidP="00D32B3D">
      <w:pPr>
        <w:pStyle w:val="a4"/>
        <w:spacing w:after="160" w:line="259" w:lineRule="auto"/>
        <w:ind w:left="0" w:right="0" w:firstLine="425"/>
        <w:jc w:val="left"/>
        <w:rPr>
          <w:szCs w:val="24"/>
        </w:rPr>
      </w:pPr>
      <w:r>
        <w:rPr>
          <w:szCs w:val="24"/>
        </w:rPr>
        <w:t>1.4. В МБОУ «СОШ№110»</w:t>
      </w:r>
      <w:r w:rsidR="002C1A52">
        <w:rPr>
          <w:szCs w:val="24"/>
        </w:rPr>
        <w:t xml:space="preserve"> </w:t>
      </w:r>
      <w:r>
        <w:rPr>
          <w:szCs w:val="24"/>
        </w:rPr>
        <w:t xml:space="preserve">ВПР проводится в марте 11-х классах, в апреле – 4-8 –х классах по предметам, установленным </w:t>
      </w:r>
      <w:proofErr w:type="spellStart"/>
      <w:r>
        <w:rPr>
          <w:szCs w:val="24"/>
        </w:rPr>
        <w:t>Рособрнадзором</w:t>
      </w:r>
      <w:proofErr w:type="spellEnd"/>
      <w:r>
        <w:rPr>
          <w:szCs w:val="24"/>
        </w:rPr>
        <w:t>.</w:t>
      </w:r>
    </w:p>
    <w:p w:rsidR="002D2626" w:rsidRDefault="002C1A52" w:rsidP="00D32B3D">
      <w:pPr>
        <w:pStyle w:val="a4"/>
        <w:spacing w:after="160" w:line="259" w:lineRule="auto"/>
        <w:ind w:left="0" w:right="0" w:firstLine="425"/>
        <w:jc w:val="left"/>
        <w:rPr>
          <w:szCs w:val="24"/>
        </w:rPr>
      </w:pPr>
      <w:r>
        <w:rPr>
          <w:szCs w:val="24"/>
        </w:rPr>
        <w:t>1.5. В</w:t>
      </w:r>
      <w:r w:rsidR="002D2626">
        <w:rPr>
          <w:szCs w:val="24"/>
        </w:rPr>
        <w:t xml:space="preserve"> 2024 году ВПР по учебным предметам в 41-8 и 11 классах проводится по образцам и описаниям контрольных измерительных материалов 2023года, представленным на сайте ФГБУ «Федеральный институт оценки ка</w:t>
      </w:r>
      <w:r w:rsidR="00EB1C92">
        <w:rPr>
          <w:szCs w:val="24"/>
        </w:rPr>
        <w:t>чества образования» (</w:t>
      </w:r>
      <w:hyperlink r:id="rId6" w:history="1">
        <w:r w:rsidR="00EB1C92" w:rsidRPr="00D8392B">
          <w:rPr>
            <w:rStyle w:val="a5"/>
            <w:szCs w:val="24"/>
            <w:lang w:val="en-US"/>
          </w:rPr>
          <w:t>https</w:t>
        </w:r>
        <w:r w:rsidR="00EB1C92" w:rsidRPr="00D8392B">
          <w:rPr>
            <w:rStyle w:val="a5"/>
            <w:szCs w:val="24"/>
          </w:rPr>
          <w:t>://fioco.ru/</w:t>
        </w:r>
        <w:proofErr w:type="spellStart"/>
        <w:r w:rsidR="00EB1C92" w:rsidRPr="00D8392B">
          <w:rPr>
            <w:rStyle w:val="a5"/>
            <w:szCs w:val="24"/>
          </w:rPr>
          <w:t>obraztsi</w:t>
        </w:r>
        <w:proofErr w:type="spellEnd"/>
        <w:r w:rsidR="00EB1C92" w:rsidRPr="00D8392B">
          <w:rPr>
            <w:rStyle w:val="a5"/>
            <w:szCs w:val="24"/>
          </w:rPr>
          <w:t>_</w:t>
        </w:r>
        <w:proofErr w:type="spellStart"/>
        <w:r w:rsidR="00EB1C92" w:rsidRPr="00D8392B">
          <w:rPr>
            <w:rStyle w:val="a5"/>
            <w:szCs w:val="24"/>
            <w:lang w:val="en-US"/>
          </w:rPr>
          <w:t>i</w:t>
        </w:r>
        <w:proofErr w:type="spellEnd"/>
        <w:r w:rsidR="00EB1C92" w:rsidRPr="00D8392B">
          <w:rPr>
            <w:rStyle w:val="a5"/>
            <w:szCs w:val="24"/>
          </w:rPr>
          <w:t>_</w:t>
        </w:r>
        <w:proofErr w:type="spellStart"/>
        <w:r w:rsidR="00EB1C92" w:rsidRPr="00D8392B">
          <w:rPr>
            <w:rStyle w:val="a5"/>
            <w:szCs w:val="24"/>
            <w:lang w:val="en-US"/>
          </w:rPr>
          <w:t>opisanya</w:t>
        </w:r>
        <w:proofErr w:type="spellEnd"/>
        <w:r w:rsidR="00EB1C92" w:rsidRPr="00D8392B">
          <w:rPr>
            <w:rStyle w:val="a5"/>
            <w:szCs w:val="24"/>
          </w:rPr>
          <w:t>_</w:t>
        </w:r>
        <w:proofErr w:type="spellStart"/>
        <w:r w:rsidR="00EB1C92" w:rsidRPr="00D8392B">
          <w:rPr>
            <w:rStyle w:val="a5"/>
            <w:szCs w:val="24"/>
            <w:lang w:val="en-US"/>
          </w:rPr>
          <w:t>vpr</w:t>
        </w:r>
        <w:proofErr w:type="spellEnd"/>
        <w:r w:rsidR="00EB1C92" w:rsidRPr="00D8392B">
          <w:rPr>
            <w:rStyle w:val="a5"/>
            <w:szCs w:val="24"/>
          </w:rPr>
          <w:t>_2023) (письмо</w:t>
        </w:r>
      </w:hyperlink>
      <w:r w:rsidR="00EB1C92">
        <w:rPr>
          <w:szCs w:val="24"/>
        </w:rPr>
        <w:t xml:space="preserve"> </w:t>
      </w:r>
      <w:proofErr w:type="spellStart"/>
      <w:r w:rsidR="00EB1C92">
        <w:rPr>
          <w:szCs w:val="24"/>
        </w:rPr>
        <w:t>Рособрнадзора</w:t>
      </w:r>
      <w:proofErr w:type="spellEnd"/>
      <w:r w:rsidR="00EB1C92">
        <w:rPr>
          <w:szCs w:val="24"/>
        </w:rPr>
        <w:t xml:space="preserve"> от 04.12.2023 № 02-422)</w:t>
      </w:r>
    </w:p>
    <w:p w:rsidR="00EB1C92" w:rsidRDefault="00EB1C92" w:rsidP="00D32B3D">
      <w:pPr>
        <w:pStyle w:val="a4"/>
        <w:spacing w:after="160" w:line="259" w:lineRule="auto"/>
        <w:ind w:left="0" w:right="0" w:firstLine="425"/>
        <w:jc w:val="left"/>
        <w:rPr>
          <w:szCs w:val="24"/>
        </w:rPr>
      </w:pPr>
      <w:r>
        <w:rPr>
          <w:szCs w:val="24"/>
        </w:rPr>
        <w:t xml:space="preserve">1.6. ВПР может проводиться в двух формах, традиционной или компьютерной. Форма проведения на конкретный год принимается решением Педагогического совета. </w:t>
      </w:r>
    </w:p>
    <w:p w:rsidR="00EB1C92" w:rsidRDefault="00EB1C92" w:rsidP="00D32B3D">
      <w:pPr>
        <w:pStyle w:val="a4"/>
        <w:spacing w:after="160" w:line="259" w:lineRule="auto"/>
        <w:ind w:left="0" w:right="0" w:firstLine="425"/>
        <w:jc w:val="left"/>
        <w:rPr>
          <w:szCs w:val="24"/>
        </w:rPr>
      </w:pPr>
      <w:r>
        <w:rPr>
          <w:szCs w:val="24"/>
        </w:rPr>
        <w:t>1.7. ВПР проводится в соответствии с расписанием, утвержденным директором МБОУ «СОШ №110»</w:t>
      </w:r>
    </w:p>
    <w:p w:rsidR="00EB1C92" w:rsidRDefault="00EB1C92" w:rsidP="00D32B3D">
      <w:pPr>
        <w:pStyle w:val="a4"/>
        <w:spacing w:after="160" w:line="259" w:lineRule="auto"/>
        <w:ind w:left="0" w:right="0" w:firstLine="425"/>
        <w:jc w:val="left"/>
        <w:rPr>
          <w:szCs w:val="24"/>
        </w:rPr>
      </w:pPr>
      <w:r>
        <w:rPr>
          <w:szCs w:val="24"/>
        </w:rPr>
        <w:t>1.8. Участниками ВПР в 4-8 классах по каждому учебному предмету является все обучающиеся соответствующих классов.</w:t>
      </w:r>
    </w:p>
    <w:p w:rsidR="00EB1C92" w:rsidRDefault="009B6C58" w:rsidP="009B6C58">
      <w:pPr>
        <w:pStyle w:val="a3"/>
      </w:pPr>
      <w:r>
        <w:lastRenderedPageBreak/>
        <w:t xml:space="preserve">        </w:t>
      </w:r>
      <w:r w:rsidR="00EB1C92">
        <w:t>1.9. Обучающиеся 11 классов принимают участие в ВПР в режиме апробации. По конкретному учебному предмету принимают участие все обучающиеся, не планирующие проходить государст</w:t>
      </w:r>
      <w:r>
        <w:t>венную итоговую аттестацию в ф</w:t>
      </w:r>
      <w:r w:rsidR="00EB1C92">
        <w:t xml:space="preserve">орме единого государственного экзамена (далее – ЕГЭ) по данному учебному предмету. Обучающиеся 11 классов, </w:t>
      </w:r>
      <w:r w:rsidR="00D32B3D">
        <w:t>панирующие</w:t>
      </w:r>
      <w:r w:rsidR="00EB1C92">
        <w:t xml:space="preserve"> сдавать ЕГЭ по конкретному учебному предмету, принимают участие в </w:t>
      </w:r>
      <w:r w:rsidR="00D32B3D">
        <w:t>ВПР по данному предмету по своему выбору.</w:t>
      </w:r>
    </w:p>
    <w:p w:rsidR="00D32B3D" w:rsidRPr="00EB1C92" w:rsidRDefault="009B6C58" w:rsidP="009B6C58">
      <w:pPr>
        <w:pStyle w:val="a3"/>
      </w:pPr>
      <w:r>
        <w:t xml:space="preserve">       </w:t>
      </w:r>
      <w:r w:rsidR="00D32B3D">
        <w:t>1.10. Учащиеся, обучающиеся индивидуально на дому на момент проведения ВПР, не принимают участие в ВПР.</w:t>
      </w:r>
    </w:p>
    <w:p w:rsidR="00841EF3" w:rsidRPr="00841EF3" w:rsidRDefault="00841EF3" w:rsidP="009B6C58">
      <w:pPr>
        <w:pStyle w:val="a3"/>
      </w:pPr>
      <w:r w:rsidRPr="00841EF3">
        <w:t xml:space="preserve">Участие в ВПР обучающихся с ограниченными возможностями здоровья осуществляется по желанию самих обучающихся и (или) их родителей (законных представителей). </w:t>
      </w:r>
    </w:p>
    <w:p w:rsidR="00841EF3" w:rsidRPr="00841EF3" w:rsidRDefault="00841EF3" w:rsidP="00D32B3D">
      <w:pPr>
        <w:ind w:left="0" w:right="0" w:firstLine="425"/>
        <w:rPr>
          <w:szCs w:val="24"/>
        </w:rPr>
      </w:pPr>
      <w:r w:rsidRPr="00841EF3">
        <w:rPr>
          <w:szCs w:val="24"/>
        </w:rPr>
        <w:t xml:space="preserve">1.11. Порядком проведения ВПР 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 </w:t>
      </w:r>
    </w:p>
    <w:p w:rsidR="00841EF3" w:rsidRPr="00841EF3" w:rsidRDefault="00841EF3" w:rsidP="00D32B3D">
      <w:pPr>
        <w:ind w:left="0" w:right="0" w:firstLine="425"/>
        <w:rPr>
          <w:szCs w:val="24"/>
        </w:rPr>
      </w:pPr>
      <w:r w:rsidRPr="00841EF3">
        <w:rPr>
          <w:szCs w:val="24"/>
        </w:rPr>
        <w:t xml:space="preserve">1.12. Контрольные измерительные материалы для проведения ВПР составлены по программам начального общего, основного общего и /или среднего общего образования. </w:t>
      </w:r>
    </w:p>
    <w:p w:rsidR="00841EF3" w:rsidRPr="00841EF3" w:rsidRDefault="00841EF3" w:rsidP="00D32B3D">
      <w:pPr>
        <w:spacing w:after="0" w:line="259" w:lineRule="auto"/>
        <w:ind w:left="0" w:right="0" w:firstLine="425"/>
        <w:jc w:val="center"/>
        <w:rPr>
          <w:szCs w:val="24"/>
        </w:rPr>
      </w:pPr>
      <w:r w:rsidRPr="00841EF3">
        <w:rPr>
          <w:szCs w:val="24"/>
        </w:rPr>
        <w:t xml:space="preserve">ВПР в МБОУ «СОШ№110» проводится как контрольная работа по предмету. </w:t>
      </w:r>
    </w:p>
    <w:p w:rsidR="00841EF3" w:rsidRPr="00841EF3" w:rsidRDefault="00841EF3" w:rsidP="00D32B3D">
      <w:pPr>
        <w:ind w:left="0" w:right="0" w:firstLine="425"/>
        <w:rPr>
          <w:szCs w:val="24"/>
        </w:rPr>
      </w:pPr>
      <w:r w:rsidRPr="00841EF3">
        <w:rPr>
          <w:szCs w:val="24"/>
        </w:rPr>
        <w:t xml:space="preserve">Перевод баллов в отметки осуществляется в соответствии со шкалой перевода, указанной в критериях оценивания по каждому предмету. Отметка выставляется в электронный журнал АИС «Сетевой город. Образование» в соответствии с Положением о периодичности и порядке текущего контроля успеваемости и промежуточной аттестации обучающихся МБОУ «СОШ №110» Отметка за ВПР по математике в 7-8-х классах выставляется в предмет «Алгебра».  Обучающимся 11 класса, планирующим сдавать ЕГЭ по конкретному учебному предмету и принимающим участие в ВПР по данному предмету по своему выбору, отметка «2» не выставляется.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1.13. В 4 классах по предмету «Русский язык» диктовать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 </w:t>
      </w:r>
      <w:r w:rsidRPr="00841EF3">
        <w:rPr>
          <w:szCs w:val="24"/>
        </w:rPr>
        <w:tab/>
        <w:t xml:space="preserve">1.14. Наименования классов обозначаются их порядковыми номерами (фактические наименования (литеры) классов не используются).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1.15. Проверка работ, выполненных обучающимися, при проведении ВПР осуществляется МБОУ «СОШ №110» самостоятельно.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При направлении сведений о результатах ВПР для каждого обучающегося по каждому заданию указывается балл, выставленный за выполнение данным обучающимся этого задания.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1.16. Пользоваться мобильной связью во время проведения ВПР обучающимся и организаторам в аудитории запрещено. 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1.17. 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</w:t>
      </w:r>
      <w:hyperlink r:id="rId7">
        <w:r w:rsidRPr="00841EF3">
          <w:rPr>
            <w:szCs w:val="24"/>
          </w:rPr>
          <w:t>https://lk</w:t>
        </w:r>
      </w:hyperlink>
      <w:hyperlink r:id="rId8">
        <w:r w:rsidRPr="00841EF3">
          <w:rPr>
            <w:szCs w:val="24"/>
          </w:rPr>
          <w:t>-</w:t>
        </w:r>
      </w:hyperlink>
      <w:hyperlink r:id="rId9">
        <w:r w:rsidRPr="00841EF3">
          <w:rPr>
            <w:szCs w:val="24"/>
          </w:rPr>
          <w:t>fisoko.obrnadzor.gov.ru/</w:t>
        </w:r>
      </w:hyperlink>
      <w:hyperlink r:id="rId10">
        <w:r w:rsidRPr="00841EF3">
          <w:rPr>
            <w:szCs w:val="24"/>
          </w:rPr>
          <w:t xml:space="preserve"> </w:t>
        </w:r>
      </w:hyperlink>
      <w:r w:rsidRPr="00841EF3">
        <w:rPr>
          <w:szCs w:val="24"/>
        </w:rPr>
        <w:t xml:space="preserve">(далее – ФИС ОКО) посредством внесения данных через личный кабинет МБОУ «СОШ №110», в котором размещается актуальная информация о проведении ВПР, инструктивные и методические материалы. Информационный обмен включает: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сбор необходимых сведений о МБОУ «СОШ №110» для проведения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публикацию инструктивных и методических материалов по проведению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предоставление МБОУ «СОШ №110»» комплектов заданий для проведения ВПР; - предоставление МБОУ «СОШ №110» ответов и критериев оценивания выполнения заданий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предоставление МБОУ «СОШ №110» форм для сбора результатов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lastRenderedPageBreak/>
        <w:t xml:space="preserve">направление МБОУ «СОШ №110» сведений о результатах ВПР по каждому классу по каждому учебному предмету в виде заполненных форм в ФИС ОКО;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предоставление МБОУ «СОШ №110» результатов по итогам проведения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форум технической поддержки ВПР. </w:t>
      </w:r>
    </w:p>
    <w:p w:rsidR="00841EF3" w:rsidRPr="00841EF3" w:rsidRDefault="00841EF3" w:rsidP="00841EF3">
      <w:pPr>
        <w:spacing w:after="37" w:line="259" w:lineRule="auto"/>
        <w:ind w:left="-15" w:right="0" w:firstLine="441"/>
        <w:jc w:val="left"/>
        <w:rPr>
          <w:szCs w:val="24"/>
        </w:rPr>
      </w:pPr>
      <w:r w:rsidRPr="00841EF3">
        <w:rPr>
          <w:szCs w:val="24"/>
        </w:rPr>
        <w:t xml:space="preserve"> </w:t>
      </w:r>
      <w:r w:rsidRPr="00841EF3">
        <w:rPr>
          <w:szCs w:val="24"/>
        </w:rPr>
        <w:tab/>
        <w:t xml:space="preserve">  </w:t>
      </w:r>
    </w:p>
    <w:p w:rsidR="00841EF3" w:rsidRPr="00841EF3" w:rsidRDefault="00841EF3" w:rsidP="00841EF3">
      <w:pPr>
        <w:spacing w:after="0" w:line="259" w:lineRule="auto"/>
        <w:ind w:left="-15" w:right="4" w:firstLine="441"/>
        <w:jc w:val="center"/>
        <w:rPr>
          <w:szCs w:val="24"/>
        </w:rPr>
      </w:pPr>
      <w:r w:rsidRPr="00841EF3">
        <w:rPr>
          <w:b/>
          <w:szCs w:val="24"/>
        </w:rPr>
        <w:t xml:space="preserve">2. Организация ВПР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2.1. Руководитель МБОУ «СОШ №110»: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назначает лицо, обеспечивающее координацию работ по проведению ВПР (далее –  школьный координатор);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издает локальные правовые акты об организации и проведении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назначает ответственных за проведение ВПР, организаторов в аудиториях, экспертов по проверке работ, технических специалистов для выполнения технических работ при подготовке и проведении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утверждает состав комиссии по проверке/перепроверке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обеспечивает благоприятный микроклимат в период подготовки и проведения ВПР; - организует адресную методическую помощь педагогическим работникам, обучающиеся которых показывают по итогам ВПР низкие образовательные результаты. </w:t>
      </w:r>
    </w:p>
    <w:p w:rsidR="00841EF3" w:rsidRPr="00841EF3" w:rsidRDefault="00841EF3" w:rsidP="00841EF3">
      <w:pPr>
        <w:tabs>
          <w:tab w:val="center" w:pos="2197"/>
        </w:tabs>
        <w:ind w:left="-15" w:right="0" w:firstLine="441"/>
        <w:jc w:val="left"/>
        <w:rPr>
          <w:szCs w:val="24"/>
        </w:rPr>
      </w:pPr>
      <w:r w:rsidRPr="00841EF3">
        <w:rPr>
          <w:szCs w:val="24"/>
        </w:rPr>
        <w:t xml:space="preserve"> </w:t>
      </w:r>
      <w:r w:rsidRPr="00841EF3">
        <w:rPr>
          <w:szCs w:val="24"/>
        </w:rPr>
        <w:tab/>
        <w:t xml:space="preserve">2.2. Школьный координатор: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получает от регионального/муниципального координатора реквизиты доступа в ЛК ФИС ОКО с соблюдением условий конфиденциальности;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обеспечивает проведение подготовительных мероприятий для включения МБОУ «СОШ №110» в списки участников ВПР, в том числе подает в установленные сроки заявку на участие в ВПР через ФИС ОКО;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формирует расписание ВПР в 4-8, 11 классах;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создает необходимые материально-технические и методические условия для проведения ВПР (обеспечивает необходимое количество посадочных мест в кабинетах, обеспечивает каждого участника индивидуальными комплектами (далее – ИК), черновиками; готовит инструктивные материалы на бумажных носителях для организаторов в аудиториях, технических специалистов, общественных наблюдателей и экспертов, обеспечивает видеонаблюдение в аудиториях, организует методическую работу по подготовке и анализу результатов ВПР через различные формы работы (педсовет по результатам ВПР, заседания методических объединений, семинары - практикумы, открытые уроки и т.п.);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проводит инструктаж организаторов, технических специалистов и общественных наблюдателей по организации и проведению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организует работу комиссии по проверке/перепроверке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заполняет и загружает в установленные сроки электронную форму сбора результатов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 организует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местах их проведения, результатах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обеспечивает соблюдение порядка и объективности результатов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взаимодействует с муниципальным и региональным координаторами по вопросам организации и проведения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>обеспечивает сохранность бумажных протоколов, работ и результатов ВПР в течение календарного года;</w:t>
      </w:r>
      <w:r w:rsidRPr="00841EF3">
        <w:rPr>
          <w:color w:val="FF0000"/>
          <w:szCs w:val="24"/>
        </w:rPr>
        <w:t xml:space="preserve">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lastRenderedPageBreak/>
        <w:t xml:space="preserve">обеспечивает соблюдение информационной безопасности при проведении ВПР в пределах своей компетенции.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 </w:t>
      </w:r>
      <w:r w:rsidRPr="00841EF3">
        <w:rPr>
          <w:szCs w:val="24"/>
        </w:rPr>
        <w:tab/>
        <w:t xml:space="preserve">2.3. Педагогические работники – классные руководители, организаторы проведения ВПР, эксперты: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знакомят обучающихся и их родителей (законных представителей) со сроками и процедурой написания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>проводят ВПР в сроки, утвержденные приказом руководителя МБОУ «СОШ №110»;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присваивают коды обучающимся-участникам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заполняют протокол проведения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осуществляют проверку ВПР по единым критериям оценивания;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передают проверенные работы и результаты оценивания работ школьному координатору проведения ВПР для внесения их в электронную форму;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доводят до сведения обучающихся и их родителей (законных представителей) результаты ВПР (баллы и отметки). </w:t>
      </w:r>
    </w:p>
    <w:p w:rsidR="00841EF3" w:rsidRPr="00841EF3" w:rsidRDefault="00841EF3" w:rsidP="00841EF3">
      <w:pPr>
        <w:tabs>
          <w:tab w:val="center" w:pos="2802"/>
        </w:tabs>
        <w:ind w:left="-15" w:right="0" w:firstLine="441"/>
        <w:jc w:val="left"/>
        <w:rPr>
          <w:szCs w:val="24"/>
        </w:rPr>
      </w:pPr>
      <w:r w:rsidRPr="00841EF3">
        <w:rPr>
          <w:szCs w:val="24"/>
        </w:rPr>
        <w:t xml:space="preserve"> </w:t>
      </w:r>
      <w:r w:rsidRPr="00841EF3">
        <w:rPr>
          <w:szCs w:val="24"/>
        </w:rPr>
        <w:tab/>
        <w:t xml:space="preserve">2.4. Родители (законные представители): </w:t>
      </w:r>
    </w:p>
    <w:p w:rsidR="00841EF3" w:rsidRPr="00841EF3" w:rsidRDefault="00841EF3" w:rsidP="00841EF3">
      <w:pPr>
        <w:numPr>
          <w:ilvl w:val="0"/>
          <w:numId w:val="1"/>
        </w:numPr>
        <w:spacing w:after="3" w:line="278" w:lineRule="auto"/>
        <w:ind w:left="-15" w:right="0" w:firstLine="441"/>
        <w:rPr>
          <w:szCs w:val="24"/>
        </w:rPr>
      </w:pPr>
      <w:r w:rsidRPr="00841EF3">
        <w:rPr>
          <w:szCs w:val="24"/>
        </w:rPr>
        <w:t xml:space="preserve">знакомятся со сроками, местом и процедурой написания ВПР; - обеспечивают явку детей в соответствии с графиком проведения ВПР; - знакомятся с результатами ВПР своего ребенка. </w:t>
      </w:r>
    </w:p>
    <w:p w:rsidR="00841EF3" w:rsidRPr="00841EF3" w:rsidRDefault="00841EF3" w:rsidP="00841EF3">
      <w:pPr>
        <w:numPr>
          <w:ilvl w:val="1"/>
          <w:numId w:val="2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Для выполнения технических действий, связанных с проведением ВПР (обеспечение видеонаблюдения, печать материалов, заполнение электронной формы сбора результатов), привлекаются технические специалисты из числа работников МБОУ «СОШ №110». </w:t>
      </w:r>
    </w:p>
    <w:p w:rsidR="00841EF3" w:rsidRPr="00841EF3" w:rsidRDefault="00841EF3" w:rsidP="00841EF3">
      <w:pPr>
        <w:numPr>
          <w:ilvl w:val="1"/>
          <w:numId w:val="2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МБОУ «СОШ №110» обеспечивает порядок и дисциплину в классах при проведении ВПР. Рассадка обучающихся проводится по два участника за партой (при условии, что сидящие за одной партой выполняют работы разных вариантов). Проведение работы в аудитории осуществляется одним или двумя организаторами. Учитель, ведущий предмет ВПР, не может выступать организатором работы по данному предмету. </w:t>
      </w:r>
    </w:p>
    <w:p w:rsidR="00841EF3" w:rsidRPr="00841EF3" w:rsidRDefault="00841EF3" w:rsidP="00841EF3">
      <w:pPr>
        <w:numPr>
          <w:ilvl w:val="1"/>
          <w:numId w:val="2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Учебные занятия в день написания ВПР проводятся в обычном режиме. ВПР проводятся на 2-4 уроках соответствующей смены, без перерыва.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С целью выполнения рабочих программ в полном объеме проводится корректировка рабочих программ, допускается корректировка расписания учебных занятий в день написания ВПР. </w:t>
      </w:r>
    </w:p>
    <w:p w:rsidR="00841EF3" w:rsidRPr="00841EF3" w:rsidRDefault="00841EF3" w:rsidP="00841EF3">
      <w:pPr>
        <w:spacing w:after="32" w:line="259" w:lineRule="auto"/>
        <w:ind w:left="-15" w:right="0" w:firstLine="441"/>
        <w:jc w:val="left"/>
        <w:rPr>
          <w:szCs w:val="24"/>
        </w:rPr>
      </w:pPr>
      <w:r w:rsidRPr="00841EF3">
        <w:rPr>
          <w:color w:val="FF0000"/>
          <w:szCs w:val="24"/>
        </w:rPr>
        <w:t xml:space="preserve"> </w:t>
      </w:r>
    </w:p>
    <w:p w:rsidR="00841EF3" w:rsidRPr="00841EF3" w:rsidRDefault="00841EF3" w:rsidP="002C1A52">
      <w:pPr>
        <w:spacing w:after="3" w:line="275" w:lineRule="auto"/>
        <w:ind w:left="-15" w:right="1326" w:firstLine="441"/>
        <w:jc w:val="center"/>
        <w:rPr>
          <w:b/>
          <w:szCs w:val="24"/>
        </w:rPr>
      </w:pPr>
      <w:r w:rsidRPr="00841EF3">
        <w:rPr>
          <w:b/>
          <w:szCs w:val="24"/>
        </w:rPr>
        <w:t>3. Порядок проведения и получения результатов ВПР</w:t>
      </w:r>
    </w:p>
    <w:p w:rsidR="00841EF3" w:rsidRPr="00841EF3" w:rsidRDefault="00841EF3" w:rsidP="00841EF3">
      <w:pPr>
        <w:spacing w:after="3" w:line="275" w:lineRule="auto"/>
        <w:ind w:left="-15" w:right="1326" w:firstLine="441"/>
        <w:jc w:val="left"/>
        <w:rPr>
          <w:szCs w:val="24"/>
        </w:rPr>
      </w:pPr>
      <w:r w:rsidRPr="00841EF3">
        <w:rPr>
          <w:b/>
          <w:szCs w:val="24"/>
        </w:rPr>
        <w:t xml:space="preserve"> </w:t>
      </w:r>
      <w:r w:rsidRPr="00841EF3">
        <w:rPr>
          <w:szCs w:val="24"/>
        </w:rPr>
        <w:t xml:space="preserve">3.1. Проведение ВПР осуществляется в 3 этапа: </w:t>
      </w:r>
    </w:p>
    <w:p w:rsidR="00841EF3" w:rsidRPr="00841EF3" w:rsidRDefault="00841EF3" w:rsidP="00841EF3">
      <w:pPr>
        <w:tabs>
          <w:tab w:val="center" w:pos="1699"/>
        </w:tabs>
        <w:ind w:left="-15" w:right="0" w:firstLine="441"/>
        <w:jc w:val="left"/>
        <w:rPr>
          <w:szCs w:val="24"/>
        </w:rPr>
      </w:pPr>
      <w:r w:rsidRPr="00841EF3">
        <w:rPr>
          <w:szCs w:val="24"/>
        </w:rPr>
        <w:t xml:space="preserve">а) </w:t>
      </w:r>
      <w:r w:rsidRPr="00841EF3">
        <w:rPr>
          <w:szCs w:val="24"/>
        </w:rPr>
        <w:tab/>
        <w:t xml:space="preserve">подготовительный; </w:t>
      </w:r>
    </w:p>
    <w:p w:rsidR="00841EF3" w:rsidRPr="00841EF3" w:rsidRDefault="00841EF3" w:rsidP="00841EF3">
      <w:pPr>
        <w:tabs>
          <w:tab w:val="center" w:pos="1225"/>
        </w:tabs>
        <w:ind w:left="-15" w:right="0" w:firstLine="441"/>
        <w:jc w:val="left"/>
        <w:rPr>
          <w:szCs w:val="24"/>
        </w:rPr>
      </w:pPr>
      <w:r w:rsidRPr="00841EF3">
        <w:rPr>
          <w:szCs w:val="24"/>
        </w:rPr>
        <w:t xml:space="preserve">б) </w:t>
      </w:r>
      <w:r w:rsidRPr="00841EF3">
        <w:rPr>
          <w:szCs w:val="24"/>
        </w:rPr>
        <w:tab/>
        <w:t xml:space="preserve">основной; </w:t>
      </w:r>
    </w:p>
    <w:p w:rsidR="00841EF3" w:rsidRPr="00841EF3" w:rsidRDefault="00841EF3" w:rsidP="00841EF3">
      <w:pPr>
        <w:tabs>
          <w:tab w:val="center" w:pos="1601"/>
        </w:tabs>
        <w:ind w:left="-15" w:right="0" w:firstLine="441"/>
        <w:jc w:val="left"/>
        <w:rPr>
          <w:szCs w:val="24"/>
        </w:rPr>
      </w:pPr>
      <w:r w:rsidRPr="00841EF3">
        <w:rPr>
          <w:szCs w:val="24"/>
        </w:rPr>
        <w:t xml:space="preserve">в) </w:t>
      </w:r>
      <w:r w:rsidRPr="00841EF3">
        <w:rPr>
          <w:szCs w:val="24"/>
        </w:rPr>
        <w:tab/>
        <w:t xml:space="preserve">заключительный.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3.2. На подготовительном этапе: </w:t>
      </w:r>
    </w:p>
    <w:p w:rsidR="009B6C58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осуществляется информационно-разъяснительная работа школьным координатором;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- формируется заявка на участие в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формируется расписание проведения ВПР.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3.2.1. Формирование заявки на участие в ВПР: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школьный координатор формирует заявку на участие в ВПР в личном кабинете в ФИС ОКО. </w:t>
      </w:r>
    </w:p>
    <w:p w:rsidR="00841EF3" w:rsidRPr="00841EF3" w:rsidRDefault="00841EF3" w:rsidP="00841EF3">
      <w:pPr>
        <w:numPr>
          <w:ilvl w:val="2"/>
          <w:numId w:val="5"/>
        </w:numPr>
        <w:ind w:left="-15" w:right="0" w:firstLine="441"/>
        <w:rPr>
          <w:szCs w:val="24"/>
        </w:rPr>
      </w:pPr>
      <w:r w:rsidRPr="00841EF3">
        <w:rPr>
          <w:szCs w:val="24"/>
        </w:rPr>
        <w:lastRenderedPageBreak/>
        <w:t xml:space="preserve">Школьный координатор формирует расписание проведения ВПР в традиционной и(или) компьютерной форме в 4-8,11 классах. </w:t>
      </w:r>
    </w:p>
    <w:p w:rsidR="00841EF3" w:rsidRPr="00841EF3" w:rsidRDefault="00841EF3" w:rsidP="00841EF3">
      <w:pPr>
        <w:numPr>
          <w:ilvl w:val="2"/>
          <w:numId w:val="5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Для проведения в параллелях 6-8 классов ВПР по двум предметам на основе случайного выбора и распределения предметов по классам школьный координатор предоставляет следующую информацию через личные кабинеты в ФИС ОКО: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количество классов в каждой параллели;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наименование классов;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дату проведения ВПР по каждому из двух предметов на основе случайного выбора.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3.3. На основном этапе: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3.3.1. Проведение ВПР в 4-8, 11 классах.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3.3.1.1. В ВПР: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в 4 классе по предметам: «Русский язык», «Математика», «Окружающий мир» принимают участие все обучающиеся параллели. По предмету «Русский язык» части 1 и 2 проверочной работы выполняются в разные дни;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в 5 классе по предметам «Русский язык», «Математика», «История» и «Биология» принимают участие все обучающиеся параллели;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в 6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 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в 7 классе по предметам «Русский язык», «Математика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в 8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3.3.1.2. ВПР проводится в режиме апробации: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>в 11 классе по предметам: «География», «Физика», «Химия», «Биология», «История».</w:t>
      </w:r>
      <w:r w:rsidRPr="00841EF3">
        <w:rPr>
          <w:color w:val="FF0000"/>
          <w:szCs w:val="24"/>
        </w:rPr>
        <w:t xml:space="preserve"> 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3.3.1.3. ВПР проводится в любой день периода, указанного в плане-графике проведения ВПР в 2024 году (далее - «План-график проведения ВПР»).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Каждому участнику выдается один и тот же код на все работы (в 4-8, классах пятизначный код, в 11 классе - четырехзначный код).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Инструктивные материалы, разработанные в соответствии с Порядком проведения ВПР для школьных координаторов, организаторов в аудитории, экспертов по проверке работ, предоставляются федеральным организатором в соответствии с Планом-графиком проведения ВПР.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Продолжительность выполнения работ и формат печати вариантов ВПР представлены в таблице: </w:t>
      </w:r>
    </w:p>
    <w:tbl>
      <w:tblPr>
        <w:tblStyle w:val="TableGrid"/>
        <w:tblW w:w="9352" w:type="dxa"/>
        <w:tblInd w:w="5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636"/>
        <w:gridCol w:w="1222"/>
        <w:gridCol w:w="1568"/>
        <w:gridCol w:w="3926"/>
      </w:tblGrid>
      <w:tr w:rsidR="00841EF3" w:rsidRPr="00841EF3" w:rsidTr="00E45DB1">
        <w:trPr>
          <w:trHeight w:val="1114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61" w:firstLine="441"/>
              <w:jc w:val="center"/>
              <w:rPr>
                <w:szCs w:val="24"/>
              </w:rPr>
            </w:pPr>
            <w:r w:rsidRPr="00841EF3">
              <w:rPr>
                <w:b/>
                <w:szCs w:val="24"/>
              </w:rPr>
              <w:t>Предмет</w:t>
            </w:r>
            <w:r w:rsidRPr="00841EF3">
              <w:rPr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rPr>
                <w:szCs w:val="24"/>
              </w:rPr>
            </w:pPr>
            <w:r w:rsidRPr="00841EF3">
              <w:rPr>
                <w:b/>
                <w:szCs w:val="24"/>
              </w:rPr>
              <w:t>Класс</w:t>
            </w:r>
            <w:r w:rsidRPr="00841EF3">
              <w:rPr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center"/>
              <w:rPr>
                <w:szCs w:val="24"/>
              </w:rPr>
            </w:pPr>
            <w:r w:rsidRPr="00841EF3">
              <w:rPr>
                <w:b/>
                <w:szCs w:val="24"/>
              </w:rPr>
              <w:t>Время выполнения работы</w:t>
            </w:r>
            <w:r w:rsidRPr="00841EF3">
              <w:rPr>
                <w:szCs w:val="24"/>
              </w:rPr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23" w:line="259" w:lineRule="auto"/>
              <w:ind w:left="-15" w:right="59" w:firstLine="441"/>
              <w:jc w:val="center"/>
              <w:rPr>
                <w:szCs w:val="24"/>
              </w:rPr>
            </w:pPr>
            <w:r w:rsidRPr="00841EF3">
              <w:rPr>
                <w:b/>
                <w:szCs w:val="24"/>
              </w:rPr>
              <w:t xml:space="preserve">Печать вариантов ВПР </w:t>
            </w:r>
          </w:p>
          <w:p w:rsidR="00841EF3" w:rsidRPr="00841EF3" w:rsidRDefault="00841EF3" w:rsidP="00841EF3">
            <w:pPr>
              <w:spacing w:after="0" w:line="259" w:lineRule="auto"/>
              <w:ind w:left="-15" w:right="57" w:firstLine="441"/>
              <w:jc w:val="center"/>
              <w:rPr>
                <w:szCs w:val="24"/>
              </w:rPr>
            </w:pPr>
            <w:r w:rsidRPr="00841EF3">
              <w:rPr>
                <w:b/>
                <w:i/>
                <w:szCs w:val="24"/>
              </w:rPr>
              <w:t xml:space="preserve">Не допускается </w:t>
            </w:r>
          </w:p>
          <w:p w:rsidR="00841EF3" w:rsidRPr="00841EF3" w:rsidRDefault="00841EF3" w:rsidP="00841EF3">
            <w:pPr>
              <w:spacing w:after="2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i/>
                <w:szCs w:val="24"/>
              </w:rPr>
              <w:t xml:space="preserve">печать двух страниц на одну сторону </w:t>
            </w:r>
          </w:p>
          <w:p w:rsidR="00841EF3" w:rsidRPr="00841EF3" w:rsidRDefault="00841EF3" w:rsidP="00841EF3">
            <w:pPr>
              <w:spacing w:after="0" w:line="259" w:lineRule="auto"/>
              <w:ind w:left="-15" w:right="58" w:firstLine="441"/>
              <w:jc w:val="center"/>
              <w:rPr>
                <w:szCs w:val="24"/>
              </w:rPr>
            </w:pPr>
            <w:r w:rsidRPr="00841EF3">
              <w:rPr>
                <w:i/>
                <w:szCs w:val="24"/>
              </w:rPr>
              <w:t>листа А4</w:t>
            </w:r>
            <w:r w:rsidRPr="00841EF3">
              <w:rPr>
                <w:szCs w:val="24"/>
              </w:rPr>
              <w:t xml:space="preserve"> </w:t>
            </w:r>
          </w:p>
        </w:tc>
      </w:tr>
      <w:tr w:rsidR="00841EF3" w:rsidRPr="00841EF3" w:rsidTr="00E45DB1">
        <w:trPr>
          <w:trHeight w:val="28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lastRenderedPageBreak/>
              <w:t xml:space="preserve">Русский язык (1 часть)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формат печати - А4, чёрно-белая, односторонняя </w:t>
            </w: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Русский язык (2 часть)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Математика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60" w:firstLine="441"/>
              <w:rPr>
                <w:szCs w:val="24"/>
              </w:rPr>
            </w:pPr>
            <w:r w:rsidRPr="00841EF3">
              <w:rPr>
                <w:szCs w:val="24"/>
              </w:rPr>
              <w:t xml:space="preserve">формат печати - А4, чёрно-белая, допускается печать на обеих сторонах листа </w:t>
            </w:r>
          </w:p>
        </w:tc>
      </w:tr>
      <w:tr w:rsidR="00841EF3" w:rsidRPr="00841EF3" w:rsidTr="00E45DB1">
        <w:trPr>
          <w:trHeight w:val="55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Окружающий мир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Математика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60" w:firstLine="441"/>
              <w:rPr>
                <w:szCs w:val="24"/>
              </w:rPr>
            </w:pPr>
            <w:r w:rsidRPr="00841EF3">
              <w:rPr>
                <w:szCs w:val="24"/>
              </w:rPr>
              <w:t xml:space="preserve">формат печати - А4, чёрно-белая, допускается печать на обеих сторонах листа </w:t>
            </w: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Русский язык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60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Биология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История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5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Математика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6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60 минут 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60" w:firstLine="441"/>
              <w:rPr>
                <w:szCs w:val="24"/>
              </w:rPr>
            </w:pPr>
            <w:r w:rsidRPr="00841EF3">
              <w:rPr>
                <w:szCs w:val="24"/>
              </w:rPr>
              <w:t xml:space="preserve">формат печати - А4, чёрно-белая, допускается печать на обеих сторонах листа </w:t>
            </w: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Русский язык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6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Биология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6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География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6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Обществознание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6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История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6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Математика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7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90 минут 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60" w:firstLine="441"/>
              <w:rPr>
                <w:szCs w:val="24"/>
              </w:rPr>
            </w:pPr>
            <w:r w:rsidRPr="00841EF3">
              <w:rPr>
                <w:szCs w:val="24"/>
              </w:rPr>
              <w:t xml:space="preserve">формат печати - А4, чёрно-белая, допускается печать на обеих сторонах листа </w:t>
            </w: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Русский язык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7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Биология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7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География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7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Физика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7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Обществознание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7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История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7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Математика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8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90 минут 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60" w:firstLine="441"/>
              <w:rPr>
                <w:szCs w:val="24"/>
              </w:rPr>
            </w:pPr>
            <w:r w:rsidRPr="00841EF3">
              <w:rPr>
                <w:szCs w:val="24"/>
              </w:rPr>
              <w:t xml:space="preserve">формат печати - А4, чёрно-белая, допускается печать на обеих сторонах листа </w:t>
            </w: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Русский язык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8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Биология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8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География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8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Обществознание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8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История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8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Физика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8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45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Химия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8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История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11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90 минут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Физика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11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90 минут </w:t>
            </w:r>
          </w:p>
        </w:tc>
        <w:tc>
          <w:tcPr>
            <w:tcW w:w="4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60" w:firstLine="441"/>
              <w:rPr>
                <w:szCs w:val="24"/>
              </w:rPr>
            </w:pPr>
            <w:r w:rsidRPr="00841EF3">
              <w:rPr>
                <w:szCs w:val="24"/>
              </w:rPr>
              <w:t xml:space="preserve">формат печати - А4, чёрно-белая, допускается печать на обеих сторонах листа </w:t>
            </w: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Химия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11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География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11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  <w:tr w:rsidR="00841EF3" w:rsidRPr="00841EF3" w:rsidTr="00E45DB1">
        <w:trPr>
          <w:trHeight w:val="28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Биология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11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F3" w:rsidRPr="00841EF3" w:rsidRDefault="00841EF3" w:rsidP="00841EF3">
            <w:pPr>
              <w:spacing w:after="0" w:line="259" w:lineRule="auto"/>
              <w:ind w:left="-15" w:right="0" w:firstLine="441"/>
              <w:jc w:val="left"/>
              <w:rPr>
                <w:szCs w:val="24"/>
              </w:rPr>
            </w:pPr>
            <w:r w:rsidRPr="00841EF3">
              <w:rPr>
                <w:szCs w:val="24"/>
              </w:rPr>
              <w:t xml:space="preserve">90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1EF3" w:rsidRPr="00841EF3" w:rsidRDefault="00841EF3" w:rsidP="00841EF3">
            <w:pPr>
              <w:spacing w:after="160" w:line="259" w:lineRule="auto"/>
              <w:ind w:left="-15" w:right="0" w:firstLine="441"/>
              <w:jc w:val="left"/>
              <w:rPr>
                <w:szCs w:val="24"/>
              </w:rPr>
            </w:pPr>
          </w:p>
        </w:tc>
      </w:tr>
    </w:tbl>
    <w:p w:rsidR="002C1A52" w:rsidRDefault="00841EF3" w:rsidP="00841EF3">
      <w:pPr>
        <w:tabs>
          <w:tab w:val="center" w:pos="2197"/>
        </w:tabs>
        <w:ind w:left="-15" w:right="0" w:firstLine="441"/>
        <w:jc w:val="left"/>
        <w:rPr>
          <w:color w:val="FF0000"/>
          <w:szCs w:val="24"/>
        </w:rPr>
      </w:pPr>
      <w:r w:rsidRPr="00841EF3">
        <w:rPr>
          <w:color w:val="FF0000"/>
          <w:szCs w:val="24"/>
        </w:rPr>
        <w:t xml:space="preserve"> </w:t>
      </w:r>
      <w:r w:rsidRPr="00841EF3">
        <w:rPr>
          <w:color w:val="FF0000"/>
          <w:szCs w:val="24"/>
        </w:rPr>
        <w:tab/>
      </w:r>
    </w:p>
    <w:p w:rsidR="00841EF3" w:rsidRPr="00841EF3" w:rsidRDefault="00841EF3" w:rsidP="00841EF3">
      <w:pPr>
        <w:tabs>
          <w:tab w:val="center" w:pos="2197"/>
        </w:tabs>
        <w:ind w:left="-15" w:right="0" w:firstLine="441"/>
        <w:jc w:val="left"/>
        <w:rPr>
          <w:szCs w:val="24"/>
        </w:rPr>
      </w:pPr>
      <w:r w:rsidRPr="00841EF3">
        <w:rPr>
          <w:szCs w:val="24"/>
        </w:rPr>
        <w:t xml:space="preserve">3.4. Школьный координатор: </w:t>
      </w:r>
    </w:p>
    <w:p w:rsidR="00841EF3" w:rsidRPr="00841EF3" w:rsidRDefault="00841EF3" w:rsidP="00841EF3">
      <w:pPr>
        <w:numPr>
          <w:ilvl w:val="2"/>
          <w:numId w:val="3"/>
        </w:numPr>
        <w:ind w:left="-15" w:right="0" w:firstLine="441"/>
        <w:rPr>
          <w:szCs w:val="24"/>
        </w:rPr>
      </w:pPr>
      <w:r w:rsidRPr="00841EF3">
        <w:rPr>
          <w:szCs w:val="24"/>
        </w:rPr>
        <w:t>Соблюдая конфиденциальность, скачивает архив с материалами для проведения ВПР (файлы для участников ВПР) в личном кабинете ФИС ОКО (</w:t>
      </w:r>
      <w:hyperlink r:id="rId11">
        <w:r w:rsidRPr="00841EF3">
          <w:rPr>
            <w:szCs w:val="24"/>
            <w:u w:val="single" w:color="000000"/>
          </w:rPr>
          <w:t>https://lk</w:t>
        </w:r>
      </w:hyperlink>
      <w:hyperlink r:id="rId12"/>
      <w:hyperlink r:id="rId13">
        <w:r w:rsidRPr="00841EF3">
          <w:rPr>
            <w:szCs w:val="24"/>
            <w:u w:val="single" w:color="000000"/>
          </w:rPr>
          <w:t>fisoko.obrnadzor.gov.ru</w:t>
        </w:r>
      </w:hyperlink>
      <w:hyperlink r:id="rId14">
        <w:r w:rsidRPr="00841EF3">
          <w:rPr>
            <w:szCs w:val="24"/>
          </w:rPr>
          <w:t xml:space="preserve"> </w:t>
        </w:r>
      </w:hyperlink>
      <w:r w:rsidRPr="00841EF3">
        <w:rPr>
          <w:szCs w:val="24"/>
        </w:rPr>
        <w:t xml:space="preserve">/) в разделе «ВПР». Архив размещается в ФИС ОКО в соответствии с Планом-графиком проведения ВПР. Критерии оценивания ответов и форма сбора результатов размещаются в ФИС ОКО в соответствии с Планом-графиком проведения ВПР.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Для 6-8 классов информация о распределении конкретных предметов на основе случайного выбора по конкретным классам будет предоставляться не ранее чем за 7 дней </w:t>
      </w:r>
      <w:r w:rsidRPr="00841EF3">
        <w:rPr>
          <w:szCs w:val="24"/>
        </w:rPr>
        <w:lastRenderedPageBreak/>
        <w:t xml:space="preserve">до дня проведения в личном кабинете ФИС ОКО в соответствии с расписанием, полученным от МБОУ «СОШ №110», согласно Плану-графику проведения ВПР. Распределение предметов на основе случайного выбора осуществляет федеральный организатор. </w:t>
      </w:r>
    </w:p>
    <w:p w:rsidR="00841EF3" w:rsidRPr="00841EF3" w:rsidRDefault="00841EF3" w:rsidP="00841EF3">
      <w:pPr>
        <w:numPr>
          <w:ilvl w:val="2"/>
          <w:numId w:val="3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Скачивает в личном кабинете ФИС ОКО в разделе «ВПР» бумажный протокол, список кодов участников работы и протокол соответствия порядкового номера наименованию класса. Файл с кодами для выдачи участникам представляет собой таблицу с напечатанными кодами, которые выдаются участникам перед началом работы. Каждому участнику выдается один и тот же код на все работы. Коды выдаются участникам один раз до проведения проверочных работ. При выдаче кодов используется правило: выдавать коды по классам в порядке следования </w:t>
      </w:r>
      <w:proofErr w:type="gramStart"/>
      <w:r w:rsidRPr="00841EF3">
        <w:rPr>
          <w:szCs w:val="24"/>
        </w:rPr>
        <w:t>номеров</w:t>
      </w:r>
      <w:proofErr w:type="gramEnd"/>
      <w:r w:rsidRPr="00841EF3">
        <w:rPr>
          <w:szCs w:val="24"/>
        </w:rPr>
        <w:t xml:space="preserve"> обучающихся в списке.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Варианты ВПР (первый и второй)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</w:t>
      </w:r>
    </w:p>
    <w:p w:rsidR="00841EF3" w:rsidRPr="00841EF3" w:rsidRDefault="00841EF3" w:rsidP="00841EF3">
      <w:pPr>
        <w:numPr>
          <w:ilvl w:val="2"/>
          <w:numId w:val="3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Организует выполнение работы участниками. 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3.4.3.1. Организатор в аудитории: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получает от ответственного организатора варианты (первый и второй) проверочных работ, выдает каждому участнику. При выдаче вариантов следит за тем, чтобы у двух участников, сидящих за одной партой, были разные варианты;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проводит инструктаж;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контролируют, чтобы каждый участник переписал выданный ему код в специально отведенное поле в верхней правой части на каждой странице работы;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обеспечивает порядок в аудитории и объективность выполнения проверочной работы; - по окончании проведения работы собирает все комплекты с ответами участников и передает ответственному организатору. </w:t>
      </w:r>
    </w:p>
    <w:p w:rsidR="00841EF3" w:rsidRPr="00841EF3" w:rsidRDefault="00841EF3" w:rsidP="00841EF3">
      <w:pPr>
        <w:numPr>
          <w:ilvl w:val="2"/>
          <w:numId w:val="4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Задания выполняются синими или черными чернилами. Во время выполнения проверочной работы обучающиеся могут пользоваться черновиками. Не допускается использование словарей и справочных материалов, не разрешенных федеральным организатором.   </w:t>
      </w:r>
    </w:p>
    <w:p w:rsidR="00841EF3" w:rsidRPr="00841EF3" w:rsidRDefault="00841EF3" w:rsidP="00841EF3">
      <w:pPr>
        <w:numPr>
          <w:ilvl w:val="2"/>
          <w:numId w:val="4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По каждому предмету заполняется бумажный протокол, в котором фиксируется соответствие кода и ФИО участника. Протокол может быть заполнен в рукописном или печатном виде.  </w:t>
      </w:r>
    </w:p>
    <w:p w:rsidR="00841EF3" w:rsidRPr="00841EF3" w:rsidRDefault="00841EF3" w:rsidP="00841EF3">
      <w:pPr>
        <w:numPr>
          <w:ilvl w:val="2"/>
          <w:numId w:val="4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Организует проверку ответов участников экспертами с помощью критериев в течение семи рабочих дней со дня проведения проверочной работы по конкретному учебному предмету, но не позднее периода проверки, указанного в Плане-графике проведения ВПР. Обеспечивает контроль за ходом проверки, принимает меры для своевременного завершения проверки. 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Организует перепроверку ВПР по отдельным предметам, классам.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Список экспертов по проверке работ формируется из числа педагогических работников, работающих в </w:t>
      </w:r>
      <w:r w:rsidR="002C1A52">
        <w:rPr>
          <w:szCs w:val="24"/>
        </w:rPr>
        <w:t>МБОУ «СОШ №110»</w:t>
      </w:r>
      <w:r w:rsidRPr="00841EF3">
        <w:rPr>
          <w:szCs w:val="24"/>
        </w:rPr>
        <w:t xml:space="preserve"> и обладающих навыками оценки образовательных достижений обучающихся.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3.4.6.1. Эксперт: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оценивает работы в соответствии с полученными критериями оценивания;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вписывает баллы за каждое задание в специальное квадратное поле с пунктирной границей слева от соответствующего задания: 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lastRenderedPageBreak/>
        <w:t xml:space="preserve">а)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отсутствуют); б) если какие-либо задания не могли быть выполнены целым классом по причинам, связанным с отсутствием соответствующей темы в реализуемой </w:t>
      </w:r>
      <w:r w:rsidR="002C1A52">
        <w:rPr>
          <w:szCs w:val="24"/>
        </w:rPr>
        <w:t>МБОУ «СОШ №</w:t>
      </w:r>
      <w:proofErr w:type="gramStart"/>
      <w:r w:rsidR="002C1A52">
        <w:rPr>
          <w:szCs w:val="24"/>
        </w:rPr>
        <w:t xml:space="preserve">110» </w:t>
      </w:r>
      <w:r w:rsidRPr="00841EF3">
        <w:rPr>
          <w:szCs w:val="24"/>
        </w:rPr>
        <w:t xml:space="preserve"> образовательной</w:t>
      </w:r>
      <w:proofErr w:type="gramEnd"/>
      <w:r w:rsidRPr="00841EF3">
        <w:rPr>
          <w:szCs w:val="24"/>
        </w:rPr>
        <w:t xml:space="preserve"> программе, всем обучающимся класса за данное задание вместо балла выставляется значение «н/п» («тема не пройдена»);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после проверки работ вносит баллы в таблицу на титульном листе работы «Таблица для внесения баллов участника».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Работы проверяются красными чернилами. </w:t>
      </w:r>
    </w:p>
    <w:p w:rsidR="00841EF3" w:rsidRPr="00841EF3" w:rsidRDefault="00841EF3" w:rsidP="00841EF3">
      <w:pPr>
        <w:numPr>
          <w:ilvl w:val="2"/>
          <w:numId w:val="6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участников, контекстную информацию (пол, класс) и отметку за предыдущую четверть/полугодие. В электронной форме сбора результатов передаются только коды участников, ФИО не указывается. Соответствие ФИО и кода остается в </w:t>
      </w:r>
      <w:r w:rsidR="00D75723">
        <w:rPr>
          <w:szCs w:val="24"/>
        </w:rPr>
        <w:t>МБОУ «СОШ №</w:t>
      </w:r>
      <w:proofErr w:type="gramStart"/>
      <w:r w:rsidR="00D75723">
        <w:rPr>
          <w:szCs w:val="24"/>
        </w:rPr>
        <w:t xml:space="preserve">110» </w:t>
      </w:r>
      <w:r w:rsidRPr="00841EF3">
        <w:rPr>
          <w:szCs w:val="24"/>
        </w:rPr>
        <w:t xml:space="preserve"> в</w:t>
      </w:r>
      <w:proofErr w:type="gramEnd"/>
      <w:r w:rsidRPr="00841EF3">
        <w:rPr>
          <w:szCs w:val="24"/>
        </w:rPr>
        <w:t xml:space="preserve"> виде бумажного протокола. </w:t>
      </w:r>
    </w:p>
    <w:p w:rsidR="00841EF3" w:rsidRPr="00841EF3" w:rsidRDefault="00841EF3" w:rsidP="00841EF3">
      <w:pPr>
        <w:numPr>
          <w:ilvl w:val="2"/>
          <w:numId w:val="6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Загружает электронную форму сбора результатов и электронный протокол в ФИС ОКО в разделе «ВПР» (период загрузки формы указана в Плане-графике проведения ВПР). 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 </w:t>
      </w:r>
      <w:r w:rsidRPr="00841EF3">
        <w:rPr>
          <w:szCs w:val="24"/>
        </w:rPr>
        <w:tab/>
        <w:t xml:space="preserve">3.5. Особенности проведения ВПР в 6-8 классах по предметам на основе случайного выбора. </w:t>
      </w:r>
    </w:p>
    <w:p w:rsidR="00841EF3" w:rsidRPr="00841EF3" w:rsidRDefault="00841EF3" w:rsidP="00841EF3">
      <w:pPr>
        <w:numPr>
          <w:ilvl w:val="2"/>
          <w:numId w:val="7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В 6-8 классах распределение конкретных предметов на основе случайного выбора по конкретным классам осуществляется федеральным организатором. </w:t>
      </w:r>
    </w:p>
    <w:p w:rsidR="00841EF3" w:rsidRPr="00841EF3" w:rsidRDefault="00841EF3" w:rsidP="00841EF3">
      <w:pPr>
        <w:numPr>
          <w:ilvl w:val="2"/>
          <w:numId w:val="7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Предметы распределяются по одному из каждой предметной области: - общественно-научные предметы – «История», «Обществознание», «География»; - естественно-научные предметы – «Физика», «Химия», «Биология».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color w:val="FF0000"/>
          <w:szCs w:val="24"/>
        </w:rPr>
        <w:t xml:space="preserve"> </w:t>
      </w:r>
      <w:r w:rsidRPr="00841EF3">
        <w:rPr>
          <w:szCs w:val="24"/>
        </w:rPr>
        <w:t xml:space="preserve">В 6 классах для равного количества предметов для распределения предмет «География» переносится в естественно-научную предметную область. </w:t>
      </w:r>
    </w:p>
    <w:p w:rsidR="00841EF3" w:rsidRPr="00841EF3" w:rsidRDefault="00841EF3" w:rsidP="002C1A52">
      <w:pPr>
        <w:ind w:left="-15" w:right="0" w:firstLine="441"/>
        <w:rPr>
          <w:szCs w:val="24"/>
        </w:rPr>
      </w:pPr>
      <w:r w:rsidRPr="00841EF3">
        <w:rPr>
          <w:color w:val="FF0000"/>
          <w:szCs w:val="24"/>
        </w:rPr>
        <w:t xml:space="preserve"> </w:t>
      </w:r>
      <w:r w:rsidRPr="00841EF3">
        <w:rPr>
          <w:szCs w:val="24"/>
        </w:rPr>
        <w:t>Таким образом, в 6 классах общественно-научные предметы – «История», «Обществознание»; естественно-научные предметы – «Биология», «География</w:t>
      </w:r>
      <w:proofErr w:type="gramStart"/>
      <w:r w:rsidRPr="00841EF3">
        <w:rPr>
          <w:szCs w:val="24"/>
        </w:rPr>
        <w:t xml:space="preserve">»; </w:t>
      </w:r>
      <w:r w:rsidRPr="00841EF3">
        <w:rPr>
          <w:color w:val="FF0000"/>
          <w:szCs w:val="24"/>
        </w:rPr>
        <w:t xml:space="preserve"> </w:t>
      </w:r>
      <w:r w:rsidRPr="00841EF3">
        <w:rPr>
          <w:szCs w:val="24"/>
        </w:rPr>
        <w:t>в</w:t>
      </w:r>
      <w:proofErr w:type="gramEnd"/>
      <w:r w:rsidRPr="00841EF3">
        <w:rPr>
          <w:szCs w:val="24"/>
        </w:rPr>
        <w:t xml:space="preserve"> 7 классах общественно-научные предметы – «История», «Обществознание»,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«География»; естественно-научные предметы – «Физика», «Биология»; в 8 классах общественно-научные предметы – «История», «Обществознание», «География»; естественно-научные предметы – «Физика», «Химия», «Биология». </w:t>
      </w:r>
    </w:p>
    <w:p w:rsidR="00841EF3" w:rsidRPr="00841EF3" w:rsidRDefault="00841EF3" w:rsidP="00841EF3">
      <w:pPr>
        <w:numPr>
          <w:ilvl w:val="2"/>
          <w:numId w:val="7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Распределение конкретных предметов на основе случайного выбора по конкретным классам предоставляется МБОУ «СОШ №110» не ранее чем за семь дней до дня проведения. </w:t>
      </w:r>
    </w:p>
    <w:p w:rsidR="00841EF3" w:rsidRPr="00841EF3" w:rsidRDefault="00841EF3" w:rsidP="00841EF3">
      <w:pPr>
        <w:numPr>
          <w:ilvl w:val="2"/>
          <w:numId w:val="7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Распределение конкретных предметов по конкретным классам публикуется в личном кабинете МБОУ «СОШ №110» в ФИС ОКО в соответствии с информацией, полученной от МБОУ «СОШ №110». </w:t>
      </w:r>
    </w:p>
    <w:p w:rsidR="00841EF3" w:rsidRPr="00841EF3" w:rsidRDefault="00841EF3" w:rsidP="00841EF3">
      <w:pPr>
        <w:numPr>
          <w:ilvl w:val="2"/>
          <w:numId w:val="7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Школьный координатор скачивает информацию о распределении предметов по классам и организует проведение ВПР в указанных классах по указанным предметам.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3.6. Сбор контекстных данных для проведения мониторинга качества подготовки обучающихся.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Школьный координатор: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заполняет форму сбора контекстных данных для проведения мониторинга качества подготовки обучающихся.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lastRenderedPageBreak/>
        <w:t xml:space="preserve">3.7. На заключительном этапе проведения ВПР осуществляется получение результатов ВПР и аналитическая работа с результатами ВПР.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>Результаты ВПР в МБОУ «СОШ №</w:t>
      </w:r>
      <w:proofErr w:type="gramStart"/>
      <w:r w:rsidRPr="00841EF3">
        <w:rPr>
          <w:szCs w:val="24"/>
        </w:rPr>
        <w:t>110»  могут</w:t>
      </w:r>
      <w:proofErr w:type="gramEnd"/>
      <w:r w:rsidRPr="00841EF3">
        <w:rPr>
          <w:szCs w:val="24"/>
        </w:rPr>
        <w:t xml:space="preserve"> использоваться: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для корректировки общеобразовательных программ, в том числе - рабочих; </w:t>
      </w:r>
    </w:p>
    <w:p w:rsidR="00841EF3" w:rsidRPr="00841EF3" w:rsidRDefault="00841EF3" w:rsidP="00841EF3">
      <w:pPr>
        <w:numPr>
          <w:ilvl w:val="0"/>
          <w:numId w:val="1"/>
        </w:numPr>
        <w:spacing w:after="3" w:line="278" w:lineRule="auto"/>
        <w:ind w:left="-15" w:right="0" w:firstLine="441"/>
        <w:rPr>
          <w:szCs w:val="24"/>
        </w:rPr>
      </w:pPr>
      <w:r w:rsidRPr="00841EF3">
        <w:rPr>
          <w:szCs w:val="24"/>
        </w:rPr>
        <w:t xml:space="preserve">для совершенствования методик и технологий преподавания учебных предметов; - для выявления уровня подготовки обучающихся и анализа достижения ими планируемых результатов;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для корректировки планов повышения квалификации педагогических кадров;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обучающимися и их родителями (законными представителями) для определения и корректировки образовательной траектории обучающихся. </w:t>
      </w:r>
    </w:p>
    <w:p w:rsidR="00841EF3" w:rsidRPr="00841EF3" w:rsidRDefault="00841EF3" w:rsidP="00841EF3">
      <w:pPr>
        <w:spacing w:after="31" w:line="259" w:lineRule="auto"/>
        <w:ind w:left="-15" w:right="0" w:firstLine="441"/>
        <w:jc w:val="center"/>
        <w:rPr>
          <w:szCs w:val="24"/>
        </w:rPr>
      </w:pPr>
      <w:r w:rsidRPr="00841EF3">
        <w:rPr>
          <w:color w:val="FF0000"/>
          <w:szCs w:val="24"/>
        </w:rPr>
        <w:t xml:space="preserve"> </w:t>
      </w:r>
    </w:p>
    <w:p w:rsidR="00841EF3" w:rsidRPr="00841EF3" w:rsidRDefault="00841EF3" w:rsidP="00841EF3">
      <w:pPr>
        <w:spacing w:after="0" w:line="259" w:lineRule="auto"/>
        <w:ind w:left="-15" w:right="10" w:firstLine="441"/>
        <w:jc w:val="center"/>
        <w:rPr>
          <w:szCs w:val="24"/>
        </w:rPr>
      </w:pPr>
      <w:r w:rsidRPr="00841EF3">
        <w:rPr>
          <w:b/>
          <w:szCs w:val="24"/>
        </w:rPr>
        <w:t xml:space="preserve">4. Обеспечение объективности результатов ВПР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4.1. С целью повышения объективности и получения достоверных результатов ВПР реализуются следующие подходы: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обеспечение объективности образовательных результатов в рамках конкретной оценочной процедуры;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устранение конфликта интересов в отношении всех специалистов, привлеченных к проведению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организация контроля обеспечения объективности оценки образовательных результатов в рамках проведения ВПР;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организация профилактической работы с педагогами, у которых выявлены признаки необъективных результатов;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формирование у участников образовательных отношений позитивного отношения к объективной оценке образовательных результатов обучающихся.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4.2. Контроль обеспечения объективности оценки образовательных результатов в рамках проведения ВПР осуществляется посредством: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привлечения общественных наблюдателей;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организации видеонаблюдения в аудитории проведения ВПР (видеозапись с охватом всей аудитории и записью звука); </w:t>
      </w:r>
    </w:p>
    <w:p w:rsidR="00841EF3" w:rsidRPr="00841EF3" w:rsidRDefault="00841EF3" w:rsidP="00841EF3">
      <w:pPr>
        <w:numPr>
          <w:ilvl w:val="0"/>
          <w:numId w:val="1"/>
        </w:numPr>
        <w:ind w:left="-15" w:right="0" w:firstLine="441"/>
        <w:rPr>
          <w:szCs w:val="24"/>
        </w:rPr>
      </w:pPr>
      <w:r w:rsidRPr="00841EF3">
        <w:rPr>
          <w:szCs w:val="24"/>
        </w:rPr>
        <w:t xml:space="preserve">организация перепроверки работ (полная или выборочная).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4.3. В качестве общественных наблюдателей к проведению ВПР в МБОУ «СОШ №110» привлекаются (родители (законные представители) обучающихся. </w:t>
      </w:r>
    </w:p>
    <w:p w:rsidR="00841EF3" w:rsidRPr="00841EF3" w:rsidRDefault="00841EF3" w:rsidP="00841EF3">
      <w:pPr>
        <w:ind w:left="-15" w:right="0" w:firstLine="441"/>
        <w:rPr>
          <w:szCs w:val="24"/>
        </w:rPr>
      </w:pPr>
      <w:r w:rsidRPr="00841EF3">
        <w:rPr>
          <w:szCs w:val="24"/>
        </w:rPr>
        <w:t xml:space="preserve">Общественные наблюдатели из числа родителей (законных представителей) могут присутствовать в МБОУ «СОШ №110» во время проведения ВПР. </w:t>
      </w:r>
    </w:p>
    <w:p w:rsidR="00841EF3" w:rsidRPr="00841EF3" w:rsidRDefault="00841EF3" w:rsidP="00841EF3">
      <w:pPr>
        <w:spacing w:after="0" w:line="259" w:lineRule="auto"/>
        <w:ind w:left="-15" w:right="0" w:firstLine="441"/>
        <w:jc w:val="left"/>
        <w:rPr>
          <w:szCs w:val="24"/>
        </w:rPr>
      </w:pPr>
      <w:r w:rsidRPr="00841EF3">
        <w:rPr>
          <w:color w:val="FF0000"/>
          <w:szCs w:val="24"/>
        </w:rPr>
        <w:t xml:space="preserve"> </w:t>
      </w:r>
    </w:p>
    <w:p w:rsidR="000A257F" w:rsidRDefault="000A257F"/>
    <w:sectPr w:rsidR="000A257F" w:rsidSect="00D75723">
      <w:pgSz w:w="11906" w:h="16838"/>
      <w:pgMar w:top="568" w:right="991" w:bottom="132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507"/>
    <w:multiLevelType w:val="multilevel"/>
    <w:tmpl w:val="6B46DA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260C01"/>
    <w:multiLevelType w:val="multilevel"/>
    <w:tmpl w:val="92FAF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AD7A2E"/>
    <w:multiLevelType w:val="hybridMultilevel"/>
    <w:tmpl w:val="0DC6B1B4"/>
    <w:lvl w:ilvl="0" w:tplc="CE54EA3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A8F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A2D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CBB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E8D4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C8B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71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A8A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074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B6164"/>
    <w:multiLevelType w:val="multilevel"/>
    <w:tmpl w:val="FD16ED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8E1E58"/>
    <w:multiLevelType w:val="multilevel"/>
    <w:tmpl w:val="A1D868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B57BD6"/>
    <w:multiLevelType w:val="multilevel"/>
    <w:tmpl w:val="2DC66A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EF7A02"/>
    <w:multiLevelType w:val="multilevel"/>
    <w:tmpl w:val="00FE516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3412FC"/>
    <w:multiLevelType w:val="multilevel"/>
    <w:tmpl w:val="E842ED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73"/>
    <w:rsid w:val="000A257F"/>
    <w:rsid w:val="002C1A52"/>
    <w:rsid w:val="002D2626"/>
    <w:rsid w:val="003879E5"/>
    <w:rsid w:val="00547468"/>
    <w:rsid w:val="00792318"/>
    <w:rsid w:val="00840570"/>
    <w:rsid w:val="00841EF3"/>
    <w:rsid w:val="009B6C58"/>
    <w:rsid w:val="00C449CE"/>
    <w:rsid w:val="00CD7D73"/>
    <w:rsid w:val="00D32B3D"/>
    <w:rsid w:val="00D75723"/>
    <w:rsid w:val="00D95B4C"/>
    <w:rsid w:val="00E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8DD2-3DB7-47F4-A29E-A1E7B050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F3"/>
    <w:pPr>
      <w:spacing w:after="14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1E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840570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4">
    <w:name w:val="List Paragraph"/>
    <w:basedOn w:val="a"/>
    <w:uiPriority w:val="34"/>
    <w:qFormat/>
    <w:rsid w:val="008405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1C9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1A5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C449C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" TargetMode="External"/><Relationship Id="rId13" Type="http://schemas.openxmlformats.org/officeDocument/2006/relationships/hyperlink" Target="https://lk-fisoko.obrnadzo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-fisoko.obrnadzor.gov.ru/" TargetMode="External"/><Relationship Id="rId12" Type="http://schemas.openxmlformats.org/officeDocument/2006/relationships/hyperlink" Target="https://lk-fisoko.obrnadzor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oco.ru/obraztsi_i_opisanya_vpr_2023)%20(&#1087;&#1080;&#1089;&#1100;&#1084;&#1086;" TargetMode="External"/><Relationship Id="rId11" Type="http://schemas.openxmlformats.org/officeDocument/2006/relationships/hyperlink" Target="https://lk-fisoko.obrnadzor.gov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lk-fisoko.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-fisoko.obrnadzor.gov.ru/" TargetMode="External"/><Relationship Id="rId14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2024-02-26T05:34:00Z</cp:lastPrinted>
  <dcterms:created xsi:type="dcterms:W3CDTF">2024-02-26T04:14:00Z</dcterms:created>
  <dcterms:modified xsi:type="dcterms:W3CDTF">2024-02-27T06:13:00Z</dcterms:modified>
</cp:coreProperties>
</file>